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549E" w14:textId="095C3F93" w:rsidR="007B7371" w:rsidRDefault="007B737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8241" behindDoc="0" locked="0" layoutInCell="1" allowOverlap="1" wp14:anchorId="5C90115C" wp14:editId="203C1AD0">
            <wp:simplePos x="0" y="0"/>
            <wp:positionH relativeFrom="rightMargin">
              <wp:align>left</wp:align>
            </wp:positionH>
            <wp:positionV relativeFrom="paragraph">
              <wp:posOffset>-874395</wp:posOffset>
            </wp:positionV>
            <wp:extent cx="944245" cy="1339929"/>
            <wp:effectExtent l="0" t="0" r="8255" b="0"/>
            <wp:wrapNone/>
            <wp:docPr id="9772276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27629" name="Imagen 977227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3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157ACE6" wp14:editId="7A875DBC">
            <wp:simplePos x="0" y="0"/>
            <wp:positionH relativeFrom="page">
              <wp:posOffset>12700</wp:posOffset>
            </wp:positionH>
            <wp:positionV relativeFrom="paragraph">
              <wp:posOffset>-848995</wp:posOffset>
            </wp:positionV>
            <wp:extent cx="2641009" cy="1295400"/>
            <wp:effectExtent l="0" t="0" r="6985" b="0"/>
            <wp:wrapNone/>
            <wp:docPr id="46956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66487" name="Imagen 46956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0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0D4CD" w14:textId="745C05ED" w:rsidR="00A65601" w:rsidRDefault="00A6560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61EE84BE" w14:textId="3704B8C3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Universidad Juárez Autónoma de Tabasco</w:t>
      </w:r>
    </w:p>
    <w:p w14:paraId="16675C98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División Académica de Ciencias Económico-Administrativas</w:t>
      </w:r>
    </w:p>
    <w:p w14:paraId="1657F87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47E34DAF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Equipo:</w:t>
      </w:r>
    </w:p>
    <w:p w14:paraId="66E03491" w14:textId="00FFBD8C" w:rsidR="00390F53" w:rsidRPr="00B43221" w:rsidRDefault="77A48A35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-Darina Guadalupe Lanz </w:t>
      </w:r>
      <w:proofErr w:type="spellStart"/>
      <w:r w:rsidRPr="00B43221">
        <w:rPr>
          <w:rFonts w:ascii="Arial" w:hAnsi="Arial" w:cs="Arial"/>
          <w:color w:val="000000" w:themeColor="text1"/>
          <w:sz w:val="27"/>
          <w:szCs w:val="27"/>
        </w:rPr>
        <w:t>Vazquez</w:t>
      </w:r>
      <w:proofErr w:type="spellEnd"/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14:paraId="73C1F1B2" w14:textId="4DED6CDA" w:rsidR="00D84D30" w:rsidRDefault="00D84D30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-Fátima Guadalupe Torres González </w:t>
      </w:r>
    </w:p>
    <w:p w14:paraId="34FA2B8A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</w:rPr>
        <w:t>-</w:t>
      </w:r>
      <w:proofErr w:type="spellStart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Zarife</w:t>
      </w:r>
      <w:proofErr w:type="spellEnd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 xml:space="preserve"> Zapata </w:t>
      </w:r>
      <w:proofErr w:type="spellStart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Alvarez</w:t>
      </w:r>
      <w:proofErr w:type="spellEnd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  </w:t>
      </w:r>
    </w:p>
    <w:p w14:paraId="4F39FBC7" w14:textId="41B0D2F4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  <w:lang w:val="es-MX"/>
        </w:rPr>
        <w:t>-</w:t>
      </w:r>
      <w:proofErr w:type="spellStart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Abieli</w:t>
      </w:r>
      <w:proofErr w:type="spellEnd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 xml:space="preserve"> Manuel Izquierdo</w:t>
      </w:r>
    </w:p>
    <w:p w14:paraId="196CD8E1" w14:textId="1A1D089D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Docente:</w:t>
      </w:r>
    </w:p>
    <w:p w14:paraId="7FC8F00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Dra. Minerva</w:t>
      </w: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Camacho Javier</w:t>
      </w:r>
    </w:p>
    <w:p w14:paraId="5AAD1089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C60497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Licenciatura:</w:t>
      </w:r>
    </w:p>
    <w:p w14:paraId="54EE1638" w14:textId="3CC218B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Mercadotecnia </w:t>
      </w:r>
    </w:p>
    <w:p w14:paraId="4CD73597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772FB42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Materia:</w:t>
      </w:r>
    </w:p>
    <w:p w14:paraId="7C1E1A6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Mercadotecnia de servicios</w:t>
      </w:r>
    </w:p>
    <w:p w14:paraId="29E78EC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35C318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Asignación:</w:t>
      </w:r>
    </w:p>
    <w:p w14:paraId="72E57A82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Brief</w:t>
      </w:r>
      <w:proofErr w:type="spellEnd"/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y mapa de actores</w:t>
      </w:r>
    </w:p>
    <w:p w14:paraId="6899C55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6E3454AC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Grupo:</w:t>
      </w:r>
    </w:p>
    <w:p w14:paraId="68A141E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KLM</w:t>
      </w:r>
    </w:p>
    <w:p w14:paraId="0D6AC2BE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2B4FD77" w14:textId="3799B202" w:rsidR="00654BD5" w:rsidRDefault="00277A0D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Villahermosa, Tabasco; a 30 de agosto 2025</w:t>
      </w:r>
    </w:p>
    <w:p w14:paraId="52F5705C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B99105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4919431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8789E1E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B24D04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5275025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3A2CCC4" w14:textId="4AE9F2B7" w:rsidR="00654BD5" w:rsidRPr="00F47128" w:rsidRDefault="00021CA2" w:rsidP="004A308A">
      <w:pPr>
        <w:spacing w:after="120" w:line="360" w:lineRule="auto"/>
        <w:jc w:val="center"/>
        <w:rPr>
          <w:rStyle w:val="apple-converted-space"/>
          <w:rFonts w:ascii="Arial" w:eastAsia="Times New Roman" w:hAnsi="Arial" w:cs="Arial"/>
          <w:b/>
          <w:bCs/>
          <w:color w:val="000000"/>
        </w:rPr>
      </w:pPr>
      <w:proofErr w:type="spellStart"/>
      <w:r w:rsidRPr="00F47128">
        <w:rPr>
          <w:rFonts w:ascii="Arial" w:eastAsia="Times New Roman" w:hAnsi="Arial" w:cs="Arial"/>
          <w:b/>
          <w:bCs/>
          <w:color w:val="000000"/>
        </w:rPr>
        <w:lastRenderedPageBreak/>
        <w:t>Brief</w:t>
      </w:r>
      <w:proofErr w:type="spellEnd"/>
      <w:r w:rsidRPr="00F47128">
        <w:rPr>
          <w:rFonts w:ascii="Arial" w:eastAsia="Times New Roman" w:hAnsi="Arial" w:cs="Arial"/>
          <w:b/>
          <w:bCs/>
          <w:color w:val="000000"/>
        </w:rPr>
        <w:t xml:space="preserve"> de Marketing</w:t>
      </w:r>
      <w:r w:rsidRPr="00F47128">
        <w:rPr>
          <w:rStyle w:val="apple-converted-space"/>
          <w:rFonts w:ascii="Arial" w:eastAsia="Times New Roman" w:hAnsi="Arial" w:cs="Arial"/>
          <w:b/>
          <w:bCs/>
          <w:color w:val="000000"/>
        </w:rPr>
        <w:t> </w:t>
      </w:r>
      <w:r w:rsidR="00430E37" w:rsidRPr="00F47128">
        <w:rPr>
          <w:rStyle w:val="apple-converted-space"/>
          <w:rFonts w:ascii="Arial" w:eastAsia="Times New Roman" w:hAnsi="Arial" w:cs="Arial"/>
          <w:b/>
          <w:bCs/>
          <w:color w:val="000000"/>
        </w:rPr>
        <w:t xml:space="preserve">Pizzería </w:t>
      </w:r>
      <w:proofErr w:type="spellStart"/>
      <w:r w:rsidR="00430E37" w:rsidRPr="00F47128">
        <w:rPr>
          <w:rStyle w:val="apple-converted-space"/>
          <w:rFonts w:ascii="Arial" w:eastAsia="Times New Roman" w:hAnsi="Arial" w:cs="Arial"/>
          <w:b/>
          <w:bCs/>
          <w:color w:val="000000"/>
        </w:rPr>
        <w:t>Pity</w:t>
      </w:r>
      <w:proofErr w:type="spellEnd"/>
    </w:p>
    <w:p w14:paraId="0C9988A1" w14:textId="77777777" w:rsidR="00724F51" w:rsidRPr="00724F51" w:rsidRDefault="00724F5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24F5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 Contexto y Reto</w:t>
      </w:r>
    </w:p>
    <w:p w14:paraId="7A685076" w14:textId="55D677E2" w:rsidR="00862A26" w:rsidRPr="004A308A" w:rsidRDefault="00724F51" w:rsidP="004A308A">
      <w:pPr>
        <w:spacing w:before="100" w:beforeAutospacing="1" w:after="100" w:afterAutospacing="1" w:line="360" w:lineRule="auto"/>
        <w:jc w:val="both"/>
        <w:divId w:val="1919557745"/>
        <w:rPr>
          <w:rStyle w:val="s1"/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724F51">
        <w:rPr>
          <w:rFonts w:ascii="Arial" w:hAnsi="Arial" w:cs="Arial"/>
          <w:color w:val="000000"/>
          <w:kern w:val="0"/>
          <w14:ligatures w14:val="none"/>
        </w:rPr>
        <w:t xml:space="preserve">Pizzería </w:t>
      </w:r>
      <w:proofErr w:type="spellStart"/>
      <w:r w:rsidRPr="00724F51">
        <w:rPr>
          <w:rFonts w:ascii="Arial" w:hAnsi="Arial" w:cs="Arial"/>
          <w:color w:val="000000"/>
          <w:kern w:val="0"/>
          <w14:ligatures w14:val="none"/>
        </w:rPr>
        <w:t>Pity</w:t>
      </w:r>
      <w:proofErr w:type="spellEnd"/>
      <w:r w:rsidRPr="00724F51">
        <w:rPr>
          <w:rFonts w:ascii="Arial" w:hAnsi="Arial" w:cs="Arial"/>
          <w:color w:val="000000"/>
          <w:kern w:val="0"/>
          <w14:ligatures w14:val="none"/>
        </w:rPr>
        <w:t xml:space="preserve"> es un negocio local de venta de pizzas, conocido en la comunidad por su atención cercana y productos frescos. Sin embargo, se ha detectado que existen oportunidades para mejorar la </w:t>
      </w:r>
      <w:r w:rsidRPr="00724F51">
        <w:rPr>
          <w:rFonts w:ascii="Arial" w:hAnsi="Arial" w:cs="Arial"/>
          <w:b/>
          <w:bCs/>
          <w:color w:val="000000"/>
          <w:kern w:val="0"/>
          <w14:ligatures w14:val="none"/>
        </w:rPr>
        <w:t>calidad percibida</w:t>
      </w:r>
      <w:r w:rsidRPr="00724F51">
        <w:rPr>
          <w:rFonts w:ascii="Arial" w:hAnsi="Arial" w:cs="Arial"/>
          <w:color w:val="000000"/>
          <w:kern w:val="0"/>
          <w14:ligatures w14:val="none"/>
        </w:rPr>
        <w:t>, el </w:t>
      </w:r>
      <w:r w:rsidRPr="00724F51">
        <w:rPr>
          <w:rFonts w:ascii="Arial" w:hAnsi="Arial" w:cs="Arial"/>
          <w:b/>
          <w:bCs/>
          <w:color w:val="000000"/>
          <w:kern w:val="0"/>
          <w14:ligatures w14:val="none"/>
        </w:rPr>
        <w:t>servicio al client</w:t>
      </w:r>
      <w:r w:rsidR="000C3CC8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e</w:t>
      </w:r>
      <w:r w:rsidR="004527E6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4527E6" w:rsidRPr="00F47128">
        <w:rPr>
          <w:rFonts w:ascii="Arial" w:hAnsi="Arial" w:cs="Arial"/>
          <w:color w:val="000000"/>
          <w:kern w:val="0"/>
          <w14:ligatures w14:val="none"/>
        </w:rPr>
        <w:t>y</w:t>
      </w:r>
      <w:r w:rsidR="004527E6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4527E6" w:rsidRPr="00F47128">
        <w:rPr>
          <w:rFonts w:ascii="Arial" w:hAnsi="Arial" w:cs="Arial"/>
          <w:color w:val="000000"/>
          <w:kern w:val="0"/>
          <w14:ligatures w14:val="none"/>
        </w:rPr>
        <w:t>la</w:t>
      </w:r>
      <w:r w:rsidRPr="00724F51">
        <w:rPr>
          <w:rFonts w:ascii="Arial" w:hAnsi="Arial" w:cs="Arial"/>
          <w:color w:val="000000"/>
          <w:kern w:val="0"/>
          <w14:ligatures w14:val="none"/>
        </w:rPr>
        <w:t> </w:t>
      </w:r>
      <w:r w:rsidRPr="00724F51">
        <w:rPr>
          <w:rFonts w:ascii="Arial" w:hAnsi="Arial" w:cs="Arial"/>
          <w:b/>
          <w:bCs/>
          <w:color w:val="000000"/>
          <w:kern w:val="0"/>
          <w14:ligatures w14:val="none"/>
        </w:rPr>
        <w:t>experiencia general</w:t>
      </w:r>
      <w:r w:rsidRPr="00724F51">
        <w:rPr>
          <w:rFonts w:ascii="Arial" w:hAnsi="Arial" w:cs="Arial"/>
          <w:color w:val="000000"/>
          <w:kern w:val="0"/>
          <w14:ligatures w14:val="none"/>
        </w:rPr>
        <w:t> de quienes visitan el establecimiento o hacen pedidos a domicilio.</w:t>
      </w:r>
    </w:p>
    <w:p w14:paraId="02845125" w14:textId="77777777" w:rsidR="00927382" w:rsidRPr="00927382" w:rsidRDefault="00927382" w:rsidP="00EC06D8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92738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 Antecedentes del Servicio</w:t>
      </w:r>
    </w:p>
    <w:p w14:paraId="2929AA32" w14:textId="662B90C7" w:rsidR="00927382" w:rsidRPr="00927382" w:rsidRDefault="00927382" w:rsidP="00EC06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299843389"/>
        <w:rPr>
          <w:rFonts w:ascii="Arial" w:hAnsi="Arial" w:cs="Arial"/>
          <w:color w:val="000000"/>
          <w:kern w:val="0"/>
          <w14:ligatures w14:val="none"/>
        </w:rPr>
      </w:pPr>
      <w:r w:rsidRPr="00927382">
        <w:rPr>
          <w:rFonts w:ascii="Arial" w:hAnsi="Arial" w:cs="Arial"/>
          <w:color w:val="000000"/>
          <w:kern w:val="0"/>
          <w14:ligatures w14:val="none"/>
        </w:rPr>
        <w:t xml:space="preserve">Pizzería </w:t>
      </w:r>
      <w:proofErr w:type="spellStart"/>
      <w:r w:rsidRPr="00927382">
        <w:rPr>
          <w:rFonts w:ascii="Arial" w:hAnsi="Arial" w:cs="Arial"/>
          <w:color w:val="000000"/>
          <w:kern w:val="0"/>
          <w14:ligatures w14:val="none"/>
        </w:rPr>
        <w:t>Pity</w:t>
      </w:r>
      <w:proofErr w:type="spellEnd"/>
      <w:r w:rsidRPr="00927382">
        <w:rPr>
          <w:rFonts w:ascii="Arial" w:hAnsi="Arial" w:cs="Arial"/>
          <w:color w:val="000000"/>
          <w:kern w:val="0"/>
          <w14:ligatures w14:val="none"/>
        </w:rPr>
        <w:t xml:space="preserve"> ha operado durante </w:t>
      </w:r>
      <w:r w:rsidR="00977614" w:rsidRPr="00F47128">
        <w:rPr>
          <w:rFonts w:ascii="Arial" w:hAnsi="Arial" w:cs="Arial"/>
          <w:color w:val="000000"/>
          <w:kern w:val="0"/>
          <w14:ligatures w14:val="none"/>
        </w:rPr>
        <w:t xml:space="preserve">9 </w:t>
      </w:r>
      <w:r w:rsidRPr="00927382">
        <w:rPr>
          <w:rFonts w:ascii="Arial" w:hAnsi="Arial" w:cs="Arial"/>
          <w:color w:val="000000"/>
          <w:kern w:val="0"/>
          <w14:ligatures w14:val="none"/>
        </w:rPr>
        <w:t>años en el mercado local.</w:t>
      </w:r>
    </w:p>
    <w:p w14:paraId="3E730B05" w14:textId="77777777" w:rsidR="00927382" w:rsidRPr="00927382" w:rsidRDefault="00927382" w:rsidP="00EC06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299843389"/>
        <w:rPr>
          <w:rFonts w:ascii="Arial" w:hAnsi="Arial" w:cs="Arial"/>
          <w:color w:val="000000"/>
          <w:kern w:val="0"/>
          <w14:ligatures w14:val="none"/>
        </w:rPr>
      </w:pPr>
      <w:r w:rsidRPr="00927382">
        <w:rPr>
          <w:rFonts w:ascii="Arial" w:hAnsi="Arial" w:cs="Arial"/>
          <w:color w:val="000000"/>
          <w:kern w:val="0"/>
          <w14:ligatures w14:val="none"/>
        </w:rPr>
        <w:t>La oferta incluye pizzas tradicionales, especiales y bebidas complementarias.</w:t>
      </w:r>
    </w:p>
    <w:p w14:paraId="5E7A9AE7" w14:textId="3B66F5B1" w:rsidR="00927382" w:rsidRPr="00927382" w:rsidRDefault="00927382" w:rsidP="00EC06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299843389"/>
        <w:rPr>
          <w:rFonts w:ascii="Arial" w:hAnsi="Arial" w:cs="Arial"/>
          <w:color w:val="000000"/>
          <w:kern w:val="0"/>
          <w14:ligatures w14:val="none"/>
        </w:rPr>
      </w:pPr>
      <w:r w:rsidRPr="00927382">
        <w:rPr>
          <w:rFonts w:ascii="Arial" w:hAnsi="Arial" w:cs="Arial"/>
          <w:color w:val="000000"/>
          <w:kern w:val="0"/>
          <w14:ligatures w14:val="none"/>
        </w:rPr>
        <w:t>Actualmente, los clientes perciben </w:t>
      </w:r>
      <w:r w:rsidRPr="0092738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inconsistencias en la atención y </w:t>
      </w:r>
      <w:r w:rsidR="00CA5E5D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experiencia del cliente</w:t>
      </w:r>
      <w:r w:rsidRPr="00927382">
        <w:rPr>
          <w:rFonts w:ascii="Arial" w:hAnsi="Arial" w:cs="Arial"/>
          <w:color w:val="000000"/>
          <w:kern w:val="0"/>
          <w14:ligatures w14:val="none"/>
        </w:rPr>
        <w:t>, lo que afecta la fidelización y la reputación de la marca.</w:t>
      </w:r>
    </w:p>
    <w:p w14:paraId="0ADDFFF6" w14:textId="77777777" w:rsidR="000E4134" w:rsidRPr="000E4134" w:rsidRDefault="000E4134" w:rsidP="00580C1A">
      <w:pPr>
        <w:spacing w:before="100" w:beforeAutospacing="1" w:after="100" w:afterAutospacing="1" w:line="360" w:lineRule="auto"/>
        <w:jc w:val="both"/>
        <w:outlineLvl w:val="2"/>
        <w:divId w:val="1450127366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E41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1.2 Problema u Oportunidad</w:t>
      </w:r>
    </w:p>
    <w:p w14:paraId="01B13AE4" w14:textId="77777777" w:rsidR="000E4134" w:rsidRPr="000E4134" w:rsidRDefault="000E4134" w:rsidP="00540300">
      <w:pPr>
        <w:spacing w:before="100" w:beforeAutospacing="1" w:after="100" w:afterAutospacing="1" w:line="360" w:lineRule="auto"/>
        <w:jc w:val="both"/>
        <w:divId w:val="1450127366"/>
        <w:rPr>
          <w:rFonts w:ascii="Arial" w:hAnsi="Arial" w:cs="Arial"/>
          <w:color w:val="000000"/>
          <w:kern w:val="0"/>
          <w14:ligatures w14:val="none"/>
        </w:rPr>
      </w:pPr>
      <w:r w:rsidRPr="000E4134">
        <w:rPr>
          <w:rFonts w:ascii="Arial" w:hAnsi="Arial" w:cs="Arial"/>
          <w:b/>
          <w:bCs/>
          <w:color w:val="000000"/>
          <w:kern w:val="0"/>
          <w14:ligatures w14:val="none"/>
        </w:rPr>
        <w:t>Problema:</w:t>
      </w:r>
      <w:r w:rsidRPr="000E4134">
        <w:rPr>
          <w:rFonts w:ascii="Arial" w:hAnsi="Arial" w:cs="Arial"/>
          <w:color w:val="000000"/>
          <w:kern w:val="0"/>
          <w14:ligatures w14:val="none"/>
        </w:rPr>
        <w:t> Variabilidad en la atención al cliente y en la percepción del valor del producto, generando insatisfacción ocasional.</w:t>
      </w:r>
    </w:p>
    <w:p w14:paraId="0EFCE0B4" w14:textId="691CF39B" w:rsidR="00430E37" w:rsidRPr="004A308A" w:rsidRDefault="000E4134" w:rsidP="004A308A">
      <w:pPr>
        <w:spacing w:before="100" w:beforeAutospacing="1" w:after="100" w:afterAutospacing="1" w:line="360" w:lineRule="auto"/>
        <w:jc w:val="both"/>
        <w:divId w:val="1450127366"/>
        <w:rPr>
          <w:rFonts w:ascii="Arial" w:hAnsi="Arial" w:cs="Arial"/>
          <w:color w:val="000000"/>
          <w:kern w:val="0"/>
          <w14:ligatures w14:val="none"/>
        </w:rPr>
      </w:pPr>
      <w:r w:rsidRPr="000E4134">
        <w:rPr>
          <w:rFonts w:ascii="Arial" w:hAnsi="Arial" w:cs="Arial"/>
          <w:b/>
          <w:bCs/>
          <w:color w:val="000000"/>
          <w:kern w:val="0"/>
          <w14:ligatures w14:val="none"/>
        </w:rPr>
        <w:t>Oportunidad:</w:t>
      </w:r>
      <w:r w:rsidRPr="000E4134">
        <w:rPr>
          <w:rFonts w:ascii="Arial" w:hAnsi="Arial" w:cs="Arial"/>
          <w:color w:val="000000"/>
          <w:kern w:val="0"/>
          <w14:ligatures w14:val="none"/>
        </w:rPr>
        <w:t> Elevar la experiencia del cliente mediante mejoras en la atención, presentación de los productos y ambiente del local, fortaleciendo la fidelización y percepción de calidad.</w:t>
      </w:r>
    </w:p>
    <w:p w14:paraId="3040C3D2" w14:textId="77777777" w:rsidR="00D23BE0" w:rsidRPr="00F47128" w:rsidRDefault="007A7E55" w:rsidP="00654BCF">
      <w:pPr>
        <w:spacing w:before="100" w:beforeAutospacing="1" w:after="100" w:afterAutospacing="1" w:line="360" w:lineRule="auto"/>
        <w:jc w:val="both"/>
        <w:outlineLvl w:val="2"/>
        <w:divId w:val="105512982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A7E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Alcance y Restricciones</w:t>
      </w:r>
    </w:p>
    <w:p w14:paraId="098CD83C" w14:textId="3E4D22E7" w:rsidR="007A7E55" w:rsidRPr="007A7E55" w:rsidRDefault="007A7E55" w:rsidP="00654BCF">
      <w:pPr>
        <w:spacing w:before="100" w:beforeAutospacing="1" w:after="100" w:afterAutospacing="1" w:line="360" w:lineRule="auto"/>
        <w:jc w:val="both"/>
        <w:outlineLvl w:val="2"/>
        <w:divId w:val="105512982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A7E55">
        <w:rPr>
          <w:rFonts w:ascii="Arial" w:hAnsi="Arial" w:cs="Arial"/>
          <w:b/>
          <w:bCs/>
          <w:color w:val="000000"/>
          <w:kern w:val="0"/>
          <w14:ligatures w14:val="none"/>
        </w:rPr>
        <w:t>Alcance:</w:t>
      </w:r>
    </w:p>
    <w:p w14:paraId="7B502C31" w14:textId="77777777" w:rsidR="007A7E55" w:rsidRPr="007A7E55" w:rsidRDefault="007A7E55" w:rsidP="00654BC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Mejorar la atención al cliente tanto en el local como en pedidos a domicilio.</w:t>
      </w:r>
    </w:p>
    <w:p w14:paraId="4DBC4F0F" w14:textId="77777777" w:rsidR="007A7E55" w:rsidRPr="007A7E55" w:rsidRDefault="007A7E55" w:rsidP="00654BC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Implementar mejoras en la presentación de los productos y el local.</w:t>
      </w:r>
    </w:p>
    <w:p w14:paraId="4C31C4A5" w14:textId="77777777" w:rsidR="004A308A" w:rsidRDefault="007A7E55" w:rsidP="00654BC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Optimizar procesos internos para garantizar una experiencia consistente y de valor para el cliente.</w:t>
      </w:r>
    </w:p>
    <w:p w14:paraId="2C51D1BF" w14:textId="77777777" w:rsidR="007A7E55" w:rsidRPr="007A7E55" w:rsidRDefault="007A7E55" w:rsidP="004A308A">
      <w:p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Restricciones:</w:t>
      </w:r>
    </w:p>
    <w:p w14:paraId="59E86420" w14:textId="77777777" w:rsidR="007A7E55" w:rsidRPr="007A7E55" w:rsidRDefault="007A7E55" w:rsidP="00654B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Presupuesto limitado para cambios tecnológicos y remodelaciones.</w:t>
      </w:r>
    </w:p>
    <w:p w14:paraId="4356145D" w14:textId="77777777" w:rsidR="004A308A" w:rsidRPr="004A308A" w:rsidRDefault="007A7E55" w:rsidP="004A308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Personal con disponibilidad y habilidades actuales.</w:t>
      </w:r>
    </w:p>
    <w:p w14:paraId="567C9A80" w14:textId="465843B0" w:rsidR="00A01ACD" w:rsidRPr="004A308A" w:rsidRDefault="00A01ACD" w:rsidP="004A308A">
      <w:p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4A308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 Objetivos del Proyecto</w:t>
      </w:r>
      <w:r w:rsidR="00A16774" w:rsidRPr="004A308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 SMART</w:t>
      </w:r>
    </w:p>
    <w:p w14:paraId="0EE60774" w14:textId="77777777" w:rsidR="008163D1" w:rsidRPr="00F47128" w:rsidRDefault="008163D1" w:rsidP="00DB2163">
      <w:pPr>
        <w:pStyle w:val="Prrafodelista"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Objetivo 1</w:t>
      </w:r>
    </w:p>
    <w:p w14:paraId="7DBED8F9" w14:textId="77777777" w:rsidR="00A01ACD" w:rsidRPr="00F47128" w:rsidRDefault="00A01ACD" w:rsidP="005E0E9C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Mejorar la satisfacción del cliente en el servicio</w:t>
      </w:r>
      <w:r w:rsidRPr="00F47128">
        <w:rPr>
          <w:rFonts w:ascii="Arial" w:hAnsi="Arial" w:cs="Arial"/>
          <w:color w:val="000000"/>
          <w:kern w:val="0"/>
          <w14:ligatures w14:val="none"/>
        </w:rPr>
        <w:t>, capacitando al personal para lograr un promedio mínimo de </w:t>
      </w: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4.5/5 en evaluaciones de atención</w:t>
      </w:r>
      <w:r w:rsidRPr="00F47128">
        <w:rPr>
          <w:rFonts w:ascii="Arial" w:hAnsi="Arial" w:cs="Arial"/>
          <w:color w:val="000000"/>
          <w:kern w:val="0"/>
          <w14:ligatures w14:val="none"/>
        </w:rPr>
        <w:t> durante los próximos 3 meses.</w:t>
      </w:r>
    </w:p>
    <w:p w14:paraId="1D96CE22" w14:textId="49F4C95A" w:rsidR="00A01ACD" w:rsidRPr="00F47128" w:rsidRDefault="00A01ACD" w:rsidP="00A26C37">
      <w:pPr>
        <w:spacing w:before="100" w:beforeAutospacing="1" w:after="100" w:afterAutospacing="1" w:line="360" w:lineRule="auto"/>
        <w:ind w:left="360"/>
        <w:jc w:val="both"/>
        <w:outlineLvl w:val="2"/>
        <w:divId w:val="1090589204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</w:t>
      </w:r>
      <w:r w:rsidR="005E0E9C"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  <w:r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Objetivo </w:t>
      </w:r>
      <w:r w:rsidR="005E0E9C"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</w:p>
    <w:p w14:paraId="762D02FD" w14:textId="4A6B2E1B" w:rsidR="008C56D3" w:rsidRPr="00F47128" w:rsidRDefault="00A01ACD" w:rsidP="00E127E3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Optimizar la experiencia del cliente</w:t>
      </w:r>
      <w:r w:rsidRPr="00F47128">
        <w:rPr>
          <w:rFonts w:ascii="Arial" w:hAnsi="Arial" w:cs="Arial"/>
          <w:color w:val="000000"/>
          <w:kern w:val="0"/>
          <w14:ligatures w14:val="none"/>
        </w:rPr>
        <w:t>, implementando mejoras en la presentación del local y pedidos a domicilio, logrando un </w:t>
      </w: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incremento del 15% en clientes recurrentes</w:t>
      </w:r>
      <w:r w:rsidRPr="00F47128">
        <w:rPr>
          <w:rFonts w:ascii="Arial" w:hAnsi="Arial" w:cs="Arial"/>
          <w:color w:val="000000"/>
          <w:kern w:val="0"/>
          <w14:ligatures w14:val="none"/>
        </w:rPr>
        <w:t xml:space="preserve"> en un periodo de </w:t>
      </w:r>
      <w:r w:rsidR="00C22C68" w:rsidRPr="00F47128">
        <w:rPr>
          <w:rFonts w:ascii="Arial" w:hAnsi="Arial" w:cs="Arial"/>
          <w:color w:val="000000"/>
          <w:kern w:val="0"/>
          <w14:ligatures w14:val="none"/>
        </w:rPr>
        <w:t xml:space="preserve">4 </w:t>
      </w:r>
      <w:r w:rsidRPr="00F47128">
        <w:rPr>
          <w:rFonts w:ascii="Arial" w:hAnsi="Arial" w:cs="Arial"/>
          <w:color w:val="000000"/>
          <w:kern w:val="0"/>
          <w14:ligatures w14:val="none"/>
        </w:rPr>
        <w:t>meses</w:t>
      </w:r>
      <w:r w:rsidR="00DA68E4" w:rsidRPr="00F47128">
        <w:rPr>
          <w:rFonts w:ascii="Arial" w:hAnsi="Arial" w:cs="Arial"/>
          <w:color w:val="000000"/>
          <w:kern w:val="0"/>
          <w14:ligatures w14:val="none"/>
        </w:rPr>
        <w:t>.</w:t>
      </w:r>
    </w:p>
    <w:p w14:paraId="43726EA3" w14:textId="5836372F" w:rsidR="00DA68E4" w:rsidRPr="00F47128" w:rsidRDefault="00DA68E4" w:rsidP="00E127E3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2.3 objetivo </w:t>
      </w:r>
      <w:r w:rsidR="003D32F3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3</w:t>
      </w:r>
    </w:p>
    <w:p w14:paraId="51AF59FD" w14:textId="47774B02" w:rsidR="00E127E3" w:rsidRPr="00F47128" w:rsidRDefault="00C72641" w:rsidP="00E127E3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color w:val="000000"/>
          <w:kern w:val="0"/>
          <w14:ligatures w14:val="none"/>
        </w:rPr>
      </w:pPr>
      <w:r w:rsidRPr="00F47128">
        <w:rPr>
          <w:rFonts w:ascii="Arial" w:eastAsia="Times New Roman" w:hAnsi="Arial" w:cs="Arial"/>
          <w:color w:val="000000"/>
        </w:rPr>
        <w:t>Incrementar la percepción de valor de los productos en un</w:t>
      </w:r>
      <w:r w:rsidRPr="00F47128">
        <w:rPr>
          <w:rStyle w:val="apple-converted-space"/>
          <w:rFonts w:ascii="Arial" w:eastAsia="Times New Roman" w:hAnsi="Arial" w:cs="Arial"/>
          <w:color w:val="000000"/>
        </w:rPr>
        <w:t> </w:t>
      </w:r>
      <w:r w:rsidRPr="00F47128">
        <w:rPr>
          <w:rStyle w:val="Textoennegrita"/>
          <w:rFonts w:ascii="Arial" w:eastAsia="Times New Roman" w:hAnsi="Arial" w:cs="Arial"/>
          <w:color w:val="000000"/>
        </w:rPr>
        <w:t>20%</w:t>
      </w:r>
      <w:r w:rsidRPr="00F47128">
        <w:rPr>
          <w:rStyle w:val="apple-converted-space"/>
          <w:rFonts w:ascii="Arial" w:eastAsia="Times New Roman" w:hAnsi="Arial" w:cs="Arial"/>
          <w:color w:val="000000"/>
        </w:rPr>
        <w:t> </w:t>
      </w:r>
      <w:r w:rsidRPr="00F47128">
        <w:rPr>
          <w:rFonts w:ascii="Arial" w:eastAsia="Times New Roman" w:hAnsi="Arial" w:cs="Arial"/>
          <w:color w:val="000000"/>
        </w:rPr>
        <w:t>mediante encuestas de satisfacción en</w:t>
      </w:r>
      <w:r w:rsidRPr="00F47128">
        <w:rPr>
          <w:rStyle w:val="apple-converted-space"/>
          <w:rFonts w:ascii="Arial" w:eastAsia="Times New Roman" w:hAnsi="Arial" w:cs="Arial"/>
          <w:color w:val="000000"/>
        </w:rPr>
        <w:t> </w:t>
      </w:r>
      <w:r w:rsidRPr="00F47128">
        <w:rPr>
          <w:rStyle w:val="Textoennegrita"/>
          <w:rFonts w:ascii="Arial" w:eastAsia="Times New Roman" w:hAnsi="Arial" w:cs="Arial"/>
          <w:color w:val="000000"/>
        </w:rPr>
        <w:t>3 meses</w:t>
      </w:r>
      <w:r w:rsidRPr="00F47128">
        <w:rPr>
          <w:rFonts w:ascii="Arial" w:eastAsia="Times New Roman" w:hAnsi="Arial" w:cs="Arial"/>
          <w:color w:val="000000"/>
        </w:rPr>
        <w:t>.</w:t>
      </w:r>
      <w:r w:rsidR="00DA402E" w:rsidRPr="00F47128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689FD0FF" w14:textId="0F076013" w:rsidR="00D963DD" w:rsidRPr="00D963DD" w:rsidRDefault="004C737F" w:rsidP="008622D8">
      <w:pPr>
        <w:spacing w:before="100" w:beforeAutospacing="1" w:after="100" w:afterAutospacing="1" w:line="360" w:lineRule="auto"/>
        <w:jc w:val="both"/>
        <w:outlineLvl w:val="1"/>
        <w:divId w:val="211166261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3</w:t>
      </w:r>
      <w:r w:rsidR="00856D31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 </w:t>
      </w:r>
      <w:r w:rsidR="00D963DD" w:rsidRPr="00D963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Herramientas y Recursos</w:t>
      </w:r>
    </w:p>
    <w:p w14:paraId="5621B65B" w14:textId="77777777" w:rsidR="00D963DD" w:rsidRPr="00D963DD" w:rsidRDefault="00D963DD" w:rsidP="008622D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Herramientas tecnológicas:</w:t>
      </w:r>
      <w:r w:rsidRPr="00D963DD">
        <w:rPr>
          <w:rFonts w:ascii="Arial" w:hAnsi="Arial" w:cs="Arial"/>
          <w:color w:val="000000"/>
          <w:kern w:val="0"/>
          <w14:ligatures w14:val="none"/>
        </w:rPr>
        <w:t> Software de encuestas, sistema de pedidos, redes sociales para comunicación y promoción.</w:t>
      </w:r>
    </w:p>
    <w:p w14:paraId="665D943A" w14:textId="77777777" w:rsidR="00D963DD" w:rsidRPr="00D963DD" w:rsidRDefault="00D963DD" w:rsidP="008622D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Recursos humanos:</w:t>
      </w:r>
      <w:r w:rsidRPr="00D963DD">
        <w:rPr>
          <w:rFonts w:ascii="Arial" w:hAnsi="Arial" w:cs="Arial"/>
          <w:color w:val="000000"/>
          <w:kern w:val="0"/>
          <w14:ligatures w14:val="none"/>
        </w:rPr>
        <w:t> Personal actual de atención al cliente, cocina y reparto.</w:t>
      </w:r>
    </w:p>
    <w:p w14:paraId="2F0C66BD" w14:textId="77777777" w:rsidR="00D963DD" w:rsidRPr="00D963DD" w:rsidRDefault="00D963DD" w:rsidP="008622D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Recursos materiales:</w:t>
      </w:r>
      <w:r w:rsidRPr="00D963DD">
        <w:rPr>
          <w:rFonts w:ascii="Arial" w:hAnsi="Arial" w:cs="Arial"/>
          <w:color w:val="000000"/>
          <w:kern w:val="0"/>
          <w14:ligatures w14:val="none"/>
        </w:rPr>
        <w:t> Menús, insumos de cocina, mobiliario y utensilios.</w:t>
      </w:r>
    </w:p>
    <w:p w14:paraId="07BABFD9" w14:textId="71287958" w:rsidR="004A308A" w:rsidRPr="004A308A" w:rsidRDefault="00D963DD" w:rsidP="004A308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Presupuesto estimado:</w:t>
      </w:r>
      <w:r w:rsidRPr="00D963DD">
        <w:rPr>
          <w:rFonts w:ascii="Arial" w:hAnsi="Arial" w:cs="Arial"/>
          <w:color w:val="000000"/>
          <w:kern w:val="0"/>
          <w14:ligatures w14:val="none"/>
        </w:rPr>
        <w:t> Para capacitaciones, mejoras en presentación de local y material promocional.</w:t>
      </w:r>
    </w:p>
    <w:p w14:paraId="73314D7E" w14:textId="68A0368C" w:rsidR="00DA1ED4" w:rsidRPr="00DA1ED4" w:rsidRDefault="004A308A" w:rsidP="004C737F">
      <w:pPr>
        <w:spacing w:before="100" w:beforeAutospacing="1" w:after="100" w:afterAutospacing="1" w:line="360" w:lineRule="auto"/>
        <w:jc w:val="both"/>
        <w:outlineLvl w:val="1"/>
        <w:divId w:val="7160498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</w:t>
      </w:r>
      <w:r w:rsidR="00DA1ED4" w:rsidRPr="00DA1ED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 Plazos</w:t>
      </w:r>
    </w:p>
    <w:p w14:paraId="4576D2BC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t>Mes 1:</w:t>
      </w:r>
      <w:r w:rsidRPr="00DA1ED4">
        <w:rPr>
          <w:rFonts w:ascii="Arial" w:hAnsi="Arial" w:cs="Arial"/>
          <w:color w:val="000000"/>
          <w:kern w:val="0"/>
          <w14:ligatures w14:val="none"/>
        </w:rPr>
        <w:t> Diagnóstico del servicio mediante encuestas y observación.</w:t>
      </w:r>
    </w:p>
    <w:p w14:paraId="7A7F48CA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Mes 2:</w:t>
      </w:r>
      <w:r w:rsidRPr="00DA1ED4">
        <w:rPr>
          <w:rFonts w:ascii="Arial" w:hAnsi="Arial" w:cs="Arial"/>
          <w:color w:val="000000"/>
          <w:kern w:val="0"/>
          <w14:ligatures w14:val="none"/>
        </w:rPr>
        <w:t> Capacitación del personal en atención al cliente y manejo de pedidos.</w:t>
      </w:r>
    </w:p>
    <w:p w14:paraId="00186D11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t>Mes 3:</w:t>
      </w:r>
      <w:r w:rsidRPr="00DA1ED4">
        <w:rPr>
          <w:rFonts w:ascii="Arial" w:hAnsi="Arial" w:cs="Arial"/>
          <w:color w:val="000000"/>
          <w:kern w:val="0"/>
          <w14:ligatures w14:val="none"/>
        </w:rPr>
        <w:t> Implementación de mejoras en el local, productos y servicio a domicilio.</w:t>
      </w:r>
    </w:p>
    <w:p w14:paraId="441CC612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t>Mes 4:</w:t>
      </w:r>
      <w:r w:rsidRPr="00DA1ED4">
        <w:rPr>
          <w:rFonts w:ascii="Arial" w:hAnsi="Arial" w:cs="Arial"/>
          <w:color w:val="000000"/>
          <w:kern w:val="0"/>
          <w14:ligatures w14:val="none"/>
        </w:rPr>
        <w:t> Seguimiento de resultados y ajustes finales según retroalimentación.</w:t>
      </w:r>
    </w:p>
    <w:p w14:paraId="797D33B5" w14:textId="77777777" w:rsidR="000D6C75" w:rsidRDefault="005E6C72" w:rsidP="000D6C75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5. </w:t>
      </w:r>
      <w:r w:rsidR="001F53CD" w:rsidRPr="001F53CD">
        <w:rPr>
          <w:rFonts w:ascii="Arial" w:hAnsi="Arial" w:cs="Arial"/>
          <w:b/>
          <w:bCs/>
          <w:color w:val="000000"/>
          <w:kern w:val="0"/>
          <w14:ligatures w14:val="none"/>
        </w:rPr>
        <w:t>Público clave</w:t>
      </w:r>
    </w:p>
    <w:p w14:paraId="4B907835" w14:textId="520DE0FD" w:rsidR="00792A2E" w:rsidRPr="000D6C75" w:rsidRDefault="00792A2E" w:rsidP="000D6C75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C1640F">
        <w:rPr>
          <w:rStyle w:val="Textoennegrita"/>
          <w:rFonts w:ascii="Arial" w:hAnsi="Arial" w:cs="Arial"/>
        </w:rPr>
        <w:t>Usuarios/clientes:</w:t>
      </w:r>
      <w:r w:rsidRPr="00C1640F">
        <w:rPr>
          <w:rStyle w:val="apple-converted-space"/>
          <w:rFonts w:ascii="Arial" w:hAnsi="Arial" w:cs="Arial"/>
        </w:rPr>
        <w:t> </w:t>
      </w:r>
      <w:r w:rsidRPr="00C1640F">
        <w:rPr>
          <w:rFonts w:ascii="Arial" w:hAnsi="Arial" w:cs="Arial"/>
        </w:rPr>
        <w:t>Personas locales, familias y clientes de pedidos a domicilio que buscan rapidez, calidad y buena experiencia.</w:t>
      </w:r>
    </w:p>
    <w:p w14:paraId="18986E77" w14:textId="4FC24B4D" w:rsidR="009B4281" w:rsidRDefault="009B4281" w:rsidP="00FB16CB">
      <w:pPr>
        <w:pStyle w:val="NormalWeb"/>
        <w:rPr>
          <w:rFonts w:ascii="Arial" w:hAnsi="Arial" w:cs="Arial"/>
          <w:color w:val="000000"/>
        </w:rPr>
      </w:pPr>
    </w:p>
    <w:p w14:paraId="69DAA5D6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B00B8B6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1A1B9D9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A224ACD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656D4BB5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F2A936F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9507969" w14:textId="77777777" w:rsidR="000D6C75" w:rsidRPr="00F47128" w:rsidRDefault="000D6C75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532A46D" w14:textId="77777777" w:rsidR="00145EBD" w:rsidRDefault="00145EBD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C37F74A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E5A1CD6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0CEAE52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DCFD236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270A0C6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54312A10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379E93D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A8BF0F4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67179CD" w14:textId="77777777" w:rsidR="004A308A" w:rsidRPr="00F47128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625284E3" w14:textId="60C76D2B" w:rsidR="00D84D30" w:rsidRPr="00F47128" w:rsidRDefault="00D84D30" w:rsidP="00654BCF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 xml:space="preserve">Mapa de actores </w:t>
      </w:r>
    </w:p>
    <w:p w14:paraId="0E785C29" w14:textId="7AB2863C" w:rsidR="00D84D30" w:rsidRPr="0067017F" w:rsidRDefault="008C56D3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  <w:r w:rsidRPr="0067017F">
        <w:rPr>
          <w:rFonts w:ascii="Arial" w:hAnsi="Arial" w:cs="Arial"/>
          <w:noProof/>
          <w:color w:val="000000"/>
          <w:kern w:val="0"/>
          <w:sz w:val="34"/>
          <w:szCs w:val="34"/>
        </w:rPr>
        <w:drawing>
          <wp:anchor distT="0" distB="0" distL="114300" distR="114300" simplePos="0" relativeHeight="251658243" behindDoc="0" locked="0" layoutInCell="1" allowOverlap="1" wp14:anchorId="6B83480C" wp14:editId="510B6270">
            <wp:simplePos x="0" y="0"/>
            <wp:positionH relativeFrom="column">
              <wp:posOffset>640715</wp:posOffset>
            </wp:positionH>
            <wp:positionV relativeFrom="paragraph">
              <wp:posOffset>260985</wp:posOffset>
            </wp:positionV>
            <wp:extent cx="4330700" cy="3251200"/>
            <wp:effectExtent l="0" t="0" r="0" b="0"/>
            <wp:wrapTopAndBottom/>
            <wp:docPr id="9589737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73752" name="Imagen 9589737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AADCAA" w14:textId="77777777" w:rsidR="00D84D30" w:rsidRPr="00D32F08" w:rsidRDefault="00D84D30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5A7BBD58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outlineLvl w:val="1"/>
        <w:divId w:val="86621230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Identificación de </w:t>
      </w:r>
      <w:proofErr w:type="spellStart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de la Pizzería</w:t>
      </w:r>
    </w:p>
    <w:p w14:paraId="581BADDD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 xml:space="preserve">En toda organización, los </w:t>
      </w:r>
      <w:proofErr w:type="spellStart"/>
      <w:r w:rsidRPr="00812F3D">
        <w:rPr>
          <w:rFonts w:ascii="Arial" w:hAnsi="Arial" w:cs="Arial"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hAnsi="Arial" w:cs="Arial"/>
          <w:color w:val="000000"/>
          <w:kern w:val="0"/>
          <w14:ligatures w14:val="none"/>
        </w:rPr>
        <w:t xml:space="preserve"> representan a las partes interesadas que influyen o son influenciadas por el funcionamiento del negocio. En el caso de la pizzería analizada, los actores se dividen en internos y externos.</w:t>
      </w:r>
    </w:p>
    <w:p w14:paraId="38E9C968" w14:textId="4CD56A7F" w:rsidR="00D50DBC" w:rsidRDefault="00D50DBC" w:rsidP="008543B1">
      <w:pPr>
        <w:spacing w:before="100" w:beforeAutospacing="1" w:after="100" w:afterAutospacing="1" w:line="360" w:lineRule="auto"/>
        <w:jc w:val="both"/>
        <w:outlineLvl w:val="2"/>
        <w:divId w:val="86621230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1. </w:t>
      </w:r>
      <w:proofErr w:type="spellStart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internos</w:t>
      </w:r>
      <w:r w:rsidR="00F918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7BE0779D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Son aquellos que forman parte directa de la estructura organizativa y participan en las operaciones cotidianas del negocio.</w:t>
      </w:r>
    </w:p>
    <w:p w14:paraId="52B4E6CE" w14:textId="67119276" w:rsidR="00920BF2" w:rsidRDefault="00CB4361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Dueño</w:t>
      </w:r>
      <w:r w:rsidR="006131B1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383F41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8E6052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Hugo Hernández Féli</w:t>
      </w:r>
      <w:r w:rsidR="00F17BB0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x</w:t>
      </w:r>
    </w:p>
    <w:p w14:paraId="5417E856" w14:textId="4B7EDBA7" w:rsidR="00B74B7B" w:rsidRPr="001D453F" w:rsidRDefault="00B74B7B" w:rsidP="00B74B7B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>Influencia Alta</w:t>
      </w:r>
    </w:p>
    <w:p w14:paraId="6D59C442" w14:textId="5C2E1619" w:rsidR="00D50DBC" w:rsidRPr="00812F3D" w:rsidRDefault="008E6052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Principal responsable de la inversión, la toma de decisiones estratégicas y la dirección general de la pizzería.</w:t>
      </w:r>
    </w:p>
    <w:p w14:paraId="7DAFD032" w14:textId="77777777" w:rsidR="00A937C5" w:rsidRPr="00812F3D" w:rsidRDefault="00A937C5" w:rsidP="007B737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</w:p>
    <w:p w14:paraId="0A210A70" w14:textId="77777777" w:rsidR="00A937C5" w:rsidRDefault="00D50DBC" w:rsidP="00A937C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Gerente</w:t>
      </w:r>
      <w:r w:rsidR="004027D3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383F41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87522B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wilbert</w:t>
      </w:r>
      <w:proofErr w:type="spellEnd"/>
    </w:p>
    <w:p w14:paraId="6BC49060" w14:textId="30669414" w:rsidR="00B74B7B" w:rsidRPr="001D453F" w:rsidRDefault="00B74B7B" w:rsidP="00B74B7B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>Influencia alta</w:t>
      </w:r>
    </w:p>
    <w:p w14:paraId="27CB0C58" w14:textId="5E62AA02" w:rsidR="00D50DBC" w:rsidRPr="00812F3D" w:rsidRDefault="0087522B" w:rsidP="00A937C5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Encargado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 xml:space="preserve"> de coordinar y supervisar al equipo, garantizando eficiencia en el servicio y cumplimiento de objetivos.</w:t>
      </w:r>
    </w:p>
    <w:p w14:paraId="60DF8338" w14:textId="77777777" w:rsidR="003C7550" w:rsidRPr="001D453F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Pizze</w:t>
      </w:r>
      <w:r w:rsidR="000A7E72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ro</w:t>
      </w:r>
      <w:r w:rsidR="003C7550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0A7E72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Armando Jim</w:t>
      </w:r>
      <w:r w:rsidR="007F6819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enes </w:t>
      </w:r>
      <w:r w:rsidR="00833FB5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Félix</w:t>
      </w:r>
    </w:p>
    <w:p w14:paraId="33A542E4" w14:textId="705AA7AD" w:rsidR="00D50DBC" w:rsidRPr="00812F3D" w:rsidRDefault="00833FB5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Responsable de la preparación del producto principal, asegurando calidad y consistencia en cada pizza.</w:t>
      </w:r>
    </w:p>
    <w:p w14:paraId="0C5CAEF8" w14:textId="37E37491" w:rsidR="00911F44" w:rsidRPr="001D453F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Ayudante de cocina: David </w:t>
      </w:r>
      <w:proofErr w:type="spellStart"/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Jiméne</w:t>
      </w:r>
      <w:r w:rsidR="001D453F">
        <w:rPr>
          <w:rFonts w:ascii="Arial" w:hAnsi="Arial" w:cs="Arial"/>
          <w:b/>
          <w:bCs/>
          <w:color w:val="000000"/>
          <w:kern w:val="0"/>
          <w14:ligatures w14:val="none"/>
        </w:rPr>
        <w:t>s</w:t>
      </w:r>
      <w:proofErr w:type="spellEnd"/>
      <w:r w:rsidR="00F1359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Félix </w:t>
      </w:r>
    </w:p>
    <w:p w14:paraId="66040423" w14:textId="3BB43B88" w:rsidR="00D50DBC" w:rsidRPr="00812F3D" w:rsidRDefault="00D50DBC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Apoya al pizzero en la preparación y manejo de insumos, contribuyendo al flujo operativo en cocina.</w:t>
      </w:r>
    </w:p>
    <w:p w14:paraId="716FA560" w14:textId="77777777" w:rsidR="00911F44" w:rsidRPr="00F1359C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Repartidor: Jorge Eduardo Pérez Hernández </w:t>
      </w:r>
    </w:p>
    <w:p w14:paraId="431F8E5A" w14:textId="0EB2839C" w:rsidR="00D50DBC" w:rsidRPr="00812F3D" w:rsidRDefault="00D50DBC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Encargado de las entregas a domicilio, representando el contacto directo entre la pizzería y los clientes externos.</w:t>
      </w:r>
    </w:p>
    <w:p w14:paraId="3A7CDBB8" w14:textId="77777777" w:rsidR="00522FF2" w:rsidRPr="00F1359C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Encargada de publicidad y redes sociales: Lydia Álvarez Acosta</w:t>
      </w:r>
    </w:p>
    <w:p w14:paraId="4EEAABBE" w14:textId="1E4EC8A0" w:rsidR="00D50DBC" w:rsidRPr="007B7371" w:rsidRDefault="00522FF2" w:rsidP="007B737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proofErr w:type="spellStart"/>
      <w:r w:rsidRPr="00812F3D">
        <w:rPr>
          <w:rFonts w:ascii="Arial" w:hAnsi="Arial" w:cs="Arial"/>
          <w:color w:val="000000"/>
          <w:kern w:val="0"/>
          <w14:ligatures w14:val="none"/>
        </w:rPr>
        <w:t>R</w:t>
      </w:r>
      <w:r w:rsidR="002126B1" w:rsidRPr="00812F3D">
        <w:rPr>
          <w:rFonts w:ascii="Arial" w:hAnsi="Arial" w:cs="Arial"/>
          <w:color w:val="000000"/>
          <w:kern w:val="0"/>
          <w14:ligatures w14:val="none"/>
        </w:rPr>
        <w:t>responsable</w:t>
      </w:r>
      <w:proofErr w:type="spellEnd"/>
      <w:r w:rsidR="00D50DBC" w:rsidRPr="00812F3D">
        <w:rPr>
          <w:rFonts w:ascii="Arial" w:hAnsi="Arial" w:cs="Arial"/>
          <w:color w:val="000000"/>
          <w:kern w:val="0"/>
          <w14:ligatures w14:val="none"/>
        </w:rPr>
        <w:t xml:space="preserve"> de la imagen digital de la pizzería y de las estrategias de promoción en línea.</w:t>
      </w:r>
    </w:p>
    <w:p w14:paraId="1BCB6F3E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outlineLvl w:val="2"/>
        <w:divId w:val="86621230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2. </w:t>
      </w:r>
      <w:proofErr w:type="spellStart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externos</w:t>
      </w:r>
    </w:p>
    <w:p w14:paraId="6677617B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Son aquellos que, sin formar parte de la organización, tienen un papel relevante en su funcionamiento y sostenibilidad.</w:t>
      </w:r>
    </w:p>
    <w:p w14:paraId="0CE3A239" w14:textId="74567F2E" w:rsidR="00D50DBC" w:rsidRPr="00812F3D" w:rsidRDefault="00D50DBC" w:rsidP="00415A3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Clientes</w:t>
      </w:r>
      <w:r w:rsidR="00DA3420"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415A37" w:rsidRPr="00F1359C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1359C">
        <w:rPr>
          <w:rFonts w:ascii="Arial" w:hAnsi="Arial" w:cs="Arial"/>
          <w:color w:val="000000"/>
          <w:kern w:val="0"/>
          <w14:ligatures w14:val="none"/>
        </w:rPr>
        <w:t>C</w:t>
      </w:r>
      <w:r w:rsidRPr="00812F3D">
        <w:rPr>
          <w:rFonts w:ascii="Arial" w:hAnsi="Arial" w:cs="Arial"/>
          <w:color w:val="000000"/>
          <w:kern w:val="0"/>
          <w14:ligatures w14:val="none"/>
        </w:rPr>
        <w:t>onsumidores finales que determinan la demanda y la percepción de la calidad del servicio.</w:t>
      </w:r>
    </w:p>
    <w:p w14:paraId="13D325D3" w14:textId="4781CC6C" w:rsidR="00D50DBC" w:rsidRPr="00812F3D" w:rsidRDefault="0029241B" w:rsidP="00415A3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Proveedor </w:t>
      </w:r>
      <w:proofErr w:type="spellStart"/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salmi</w:t>
      </w:r>
      <w:proofErr w:type="spellEnd"/>
      <w:r w:rsidR="00E32CC2"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415A37" w:rsidRPr="00812F3D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812F3D">
        <w:rPr>
          <w:rFonts w:ascii="Arial" w:hAnsi="Arial" w:cs="Arial"/>
          <w:color w:val="000000"/>
          <w:kern w:val="0"/>
          <w14:ligatures w14:val="none"/>
        </w:rPr>
        <w:t>Proveedor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 xml:space="preserve"> de carnes y embutidos, fundamentales para la preparación de pizzas.</w:t>
      </w:r>
    </w:p>
    <w:p w14:paraId="5E4492EE" w14:textId="77777777" w:rsidR="005A35F8" w:rsidRPr="00812F3D" w:rsidRDefault="005A35F8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</w:p>
    <w:p w14:paraId="265EBD36" w14:textId="2543FF40" w:rsidR="00D50DBC" w:rsidRPr="00812F3D" w:rsidRDefault="000B28FF" w:rsidP="004B0F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 xml:space="preserve">Proveedor </w:t>
      </w:r>
      <w:proofErr w:type="spellStart"/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Lyn</w:t>
      </w:r>
      <w:r w:rsidRPr="00F1359C">
        <w:rPr>
          <w:rFonts w:ascii="Arial" w:hAnsi="Arial" w:cs="Arial"/>
          <w:b/>
          <w:bCs/>
          <w:color w:val="000000"/>
          <w:kern w:val="0"/>
          <w:lang w:val="en-US"/>
          <w14:ligatures w14:val="none"/>
        </w:rPr>
        <w:t>cont</w:t>
      </w:r>
      <w:r w:rsidR="00C974D3" w:rsidRPr="00F1359C">
        <w:rPr>
          <w:rFonts w:ascii="Arial" w:hAnsi="Arial" w:cs="Arial"/>
          <w:b/>
          <w:bCs/>
          <w:color w:val="000000"/>
          <w:kern w:val="0"/>
          <w:lang w:val="en-US"/>
          <w14:ligatures w14:val="none"/>
        </w:rPr>
        <w:t>t</w:t>
      </w:r>
      <w:proofErr w:type="spellEnd"/>
      <w:r w:rsidR="00C974D3" w:rsidRPr="00F1359C">
        <w:rPr>
          <w:rFonts w:ascii="Arial" w:hAnsi="Arial" w:cs="Arial"/>
          <w:b/>
          <w:bCs/>
          <w:color w:val="000000"/>
          <w:kern w:val="0"/>
          <w:lang w:val="en-US"/>
          <w14:ligatures w14:val="none"/>
        </w:rPr>
        <w:t>:</w:t>
      </w:r>
      <w:r w:rsidR="00C974D3" w:rsidRPr="00812F3D">
        <w:rPr>
          <w:rFonts w:ascii="Arial" w:hAnsi="Arial" w:cs="Arial"/>
          <w:color w:val="000000"/>
          <w:kern w:val="0"/>
          <w:lang w:val="en-US"/>
          <w14:ligatures w14:val="none"/>
        </w:rPr>
        <w:t xml:space="preserve">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Suministrador de lácteos (queso y crema), esenciales en la calidad del producto final.</w:t>
      </w:r>
    </w:p>
    <w:p w14:paraId="1B8D84E1" w14:textId="5B664137" w:rsidR="00D50DBC" w:rsidRPr="00812F3D" w:rsidRDefault="002922AF" w:rsidP="004B0F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Proveedor de Ca</w:t>
      </w:r>
      <w:proofErr w:type="spellStart"/>
      <w:r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>jas</w:t>
      </w:r>
      <w:proofErr w:type="spellEnd"/>
      <w:r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 xml:space="preserve"> </w:t>
      </w:r>
      <w:r w:rsidR="004071A6"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 xml:space="preserve">Teapa </w:t>
      </w:r>
      <w:proofErr w:type="spellStart"/>
      <w:r w:rsidR="004071A6"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>Tab</w:t>
      </w:r>
      <w:proofErr w:type="spellEnd"/>
      <w:r w:rsidR="004071A6"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 xml:space="preserve">: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Proveedor de empaques y cajas, relevantes para la presentación y entrega del producto al cliente.</w:t>
      </w:r>
    </w:p>
    <w:p w14:paraId="7E482A03" w14:textId="77777777" w:rsidR="00D84D30" w:rsidRPr="00812F3D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30C3A3F" w14:textId="77777777" w:rsidR="0083128E" w:rsidRPr="00D32F08" w:rsidRDefault="0083128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DF7ED26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D69EBF0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D440E03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473A63A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0D928310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E62C909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6C501560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57E2DE5C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0A46F225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2C77E0A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9D9EF21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5F08CBA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659E1C99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2E8D46DF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026BC497" w14:textId="77777777" w:rsidR="00D84D30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884F872" w14:textId="77777777" w:rsidR="007B7371" w:rsidRPr="00D32F08" w:rsidRDefault="007B7371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CEFBEB9" w14:textId="00739C12" w:rsidR="00654BD5" w:rsidRPr="009F4AC5" w:rsidRDefault="00082FC2" w:rsidP="008543B1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9F4AC5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Lista de cotejo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97"/>
      </w:tblGrid>
      <w:tr w:rsidR="002040CA" w:rsidRPr="004A308A" w14:paraId="142948D4" w14:textId="77777777">
        <w:trPr>
          <w:divId w:val="1927571258"/>
        </w:trPr>
        <w:tc>
          <w:tcPr>
            <w:tcW w:w="0" w:type="auto"/>
            <w:vAlign w:val="center"/>
            <w:hideMark/>
          </w:tcPr>
          <w:p w14:paraId="5A5643FB" w14:textId="77777777" w:rsidR="002040CA" w:rsidRDefault="002040CA" w:rsidP="008543B1">
            <w:pPr>
              <w:spacing w:after="120" w:line="360" w:lineRule="auto"/>
              <w:jc w:val="both"/>
              <w:divId w:val="1374109491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Nombre de los integrantes:</w:t>
            </w:r>
          </w:p>
          <w:p w14:paraId="7F821749" w14:textId="77777777" w:rsidR="007B7371" w:rsidRPr="007B737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-</w:t>
            </w:r>
            <w:proofErr w:type="spellStart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Abieli</w:t>
            </w:r>
            <w:proofErr w:type="spellEnd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 xml:space="preserve"> Manuel Izquierdo</w:t>
            </w:r>
          </w:p>
          <w:p w14:paraId="24992332" w14:textId="05502F5B" w:rsidR="007B7371" w:rsidRPr="00B4322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-Darina Guadalupe Lanz </w:t>
            </w:r>
            <w:proofErr w:type="spellStart"/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>Vazquez</w:t>
            </w:r>
            <w:proofErr w:type="spellEnd"/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</w:p>
          <w:p w14:paraId="21E80D5B" w14:textId="77777777" w:rsidR="007B737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-Fátima Guadalupe Torres González </w:t>
            </w:r>
          </w:p>
          <w:p w14:paraId="5E552DE1" w14:textId="77777777" w:rsidR="007B7371" w:rsidRPr="007B737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</w:rPr>
              <w:t>-</w:t>
            </w:r>
            <w:proofErr w:type="spellStart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Zarife</w:t>
            </w:r>
            <w:proofErr w:type="spellEnd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 xml:space="preserve"> Zapata </w:t>
            </w:r>
            <w:proofErr w:type="spellStart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Alvarez</w:t>
            </w:r>
            <w:proofErr w:type="spellEnd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  </w:t>
            </w:r>
          </w:p>
          <w:p w14:paraId="549A5609" w14:textId="4890965A" w:rsidR="002040CA" w:rsidRPr="004A308A" w:rsidRDefault="002040CA" w:rsidP="008543B1">
            <w:pPr>
              <w:spacing w:after="120" w:line="360" w:lineRule="auto"/>
              <w:jc w:val="both"/>
              <w:divId w:val="1374109491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E375C1" w14:textId="77777777" w:rsidR="002040CA" w:rsidRPr="004A308A" w:rsidRDefault="002040CA" w:rsidP="008543B1">
            <w:pPr>
              <w:spacing w:after="120" w:line="360" w:lineRule="auto"/>
              <w:jc w:val="both"/>
              <w:divId w:val="321467514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 </w:t>
            </w:r>
          </w:p>
        </w:tc>
      </w:tr>
      <w:tr w:rsidR="002040CA" w:rsidRPr="004A308A" w14:paraId="37FA1370" w14:textId="77777777">
        <w:trPr>
          <w:divId w:val="1927571258"/>
        </w:trPr>
        <w:tc>
          <w:tcPr>
            <w:tcW w:w="0" w:type="auto"/>
            <w:vAlign w:val="center"/>
            <w:hideMark/>
          </w:tcPr>
          <w:p w14:paraId="0EDBAD15" w14:textId="77777777" w:rsidR="002040CA" w:rsidRPr="004A308A" w:rsidRDefault="002040CA" w:rsidP="008543B1">
            <w:pPr>
              <w:spacing w:after="120" w:line="360" w:lineRule="auto"/>
              <w:jc w:val="both"/>
              <w:divId w:val="1443572079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Núm. de equipo y nombre de institución o empresa local:</w:t>
            </w:r>
          </w:p>
        </w:tc>
        <w:tc>
          <w:tcPr>
            <w:tcW w:w="0" w:type="auto"/>
            <w:hideMark/>
          </w:tcPr>
          <w:p w14:paraId="1C8BBDB9" w14:textId="77777777" w:rsidR="002040CA" w:rsidRPr="004A308A" w:rsidRDefault="002040CA" w:rsidP="008543B1">
            <w:pPr>
              <w:spacing w:after="120" w:line="360" w:lineRule="auto"/>
              <w:jc w:val="both"/>
              <w:divId w:val="250087198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 </w:t>
            </w:r>
          </w:p>
        </w:tc>
      </w:tr>
    </w:tbl>
    <w:p w14:paraId="0FC87021" w14:textId="4B1BCA15" w:rsidR="002040CA" w:rsidRPr="007B7371" w:rsidRDefault="00B847FE" w:rsidP="008543B1">
      <w:pPr>
        <w:spacing w:after="0" w:line="360" w:lineRule="auto"/>
        <w:jc w:val="both"/>
        <w:divId w:val="1927571258"/>
        <w:rPr>
          <w:rFonts w:ascii="Arial" w:eastAsia="Times New Roman" w:hAnsi="Arial" w:cs="Arial"/>
        </w:rPr>
      </w:pPr>
      <w:r w:rsidRPr="004A308A">
        <w:rPr>
          <w:rFonts w:ascii="Arial" w:eastAsia="Times New Roman" w:hAnsi="Arial" w:cs="Arial"/>
          <w:kern w:val="0"/>
          <w14:ligatures w14:val="none"/>
        </w:rPr>
        <w:t>Equipo</w:t>
      </w:r>
      <w:r w:rsidR="007B7371">
        <w:rPr>
          <w:rFonts w:ascii="Arial" w:eastAsia="Times New Roman" w:hAnsi="Arial" w:cs="Arial"/>
          <w:kern w:val="0"/>
          <w14:ligatures w14:val="none"/>
        </w:rPr>
        <w:t xml:space="preserve"> 5</w:t>
      </w:r>
    </w:p>
    <w:p w14:paraId="28332B92" w14:textId="3EBB9805" w:rsidR="002844B4" w:rsidRPr="004A308A" w:rsidRDefault="002844B4" w:rsidP="008543B1">
      <w:pPr>
        <w:spacing w:after="0" w:line="360" w:lineRule="auto"/>
        <w:jc w:val="both"/>
        <w:divId w:val="1927571258"/>
        <w:rPr>
          <w:rFonts w:ascii="Arial" w:eastAsia="Times New Roman" w:hAnsi="Arial" w:cs="Arial"/>
          <w:kern w:val="0"/>
          <w14:ligatures w14:val="none"/>
        </w:rPr>
      </w:pPr>
      <w:r w:rsidRPr="004A308A">
        <w:rPr>
          <w:rFonts w:ascii="Arial" w:eastAsia="Times New Roman" w:hAnsi="Arial" w:cs="Arial"/>
          <w:kern w:val="0"/>
          <w14:ligatures w14:val="none"/>
        </w:rPr>
        <w:t xml:space="preserve">Pizzería </w:t>
      </w:r>
      <w:proofErr w:type="spellStart"/>
      <w:r w:rsidRPr="004A308A">
        <w:rPr>
          <w:rFonts w:ascii="Arial" w:eastAsia="Times New Roman" w:hAnsi="Arial" w:cs="Arial"/>
          <w:kern w:val="0"/>
          <w14:ligatures w14:val="none"/>
        </w:rPr>
        <w:t>pity</w:t>
      </w:r>
      <w:proofErr w:type="spellEnd"/>
      <w:r w:rsidRPr="004A308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BCF08B0" w14:textId="605C44D0" w:rsidR="00654BD5" w:rsidRPr="00D32F08" w:rsidRDefault="007B7371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  <w:r w:rsidRPr="0067017F">
        <w:rPr>
          <w:rFonts w:ascii="Arial" w:hAnsi="Arial" w:cs="Arial"/>
          <w:noProof/>
          <w:color w:val="000000"/>
          <w:kern w:val="0"/>
          <w:sz w:val="34"/>
          <w:szCs w:val="34"/>
        </w:rPr>
        <w:drawing>
          <wp:anchor distT="0" distB="0" distL="114300" distR="114300" simplePos="0" relativeHeight="251658242" behindDoc="0" locked="0" layoutInCell="1" allowOverlap="1" wp14:anchorId="4CAA3D09" wp14:editId="6F73B250">
            <wp:simplePos x="0" y="0"/>
            <wp:positionH relativeFrom="margin">
              <wp:posOffset>-635</wp:posOffset>
            </wp:positionH>
            <wp:positionV relativeFrom="paragraph">
              <wp:posOffset>36195</wp:posOffset>
            </wp:positionV>
            <wp:extent cx="5194300" cy="2288398"/>
            <wp:effectExtent l="0" t="0" r="6350" b="0"/>
            <wp:wrapNone/>
            <wp:docPr id="1099535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35573" name="Imagen 109953557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7" r="1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288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6C53C" w14:textId="59710867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498105CC" w14:textId="77777777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1BE5BE53" w14:textId="7780F8DC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786DF123" w14:textId="77777777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1339F39B" w14:textId="77777777" w:rsidR="00206DCD" w:rsidRPr="0067017F" w:rsidRDefault="00206DCD" w:rsidP="008543B1">
      <w:pPr>
        <w:spacing w:after="0" w:line="360" w:lineRule="auto"/>
        <w:jc w:val="both"/>
        <w:divId w:val="63643947"/>
        <w:rPr>
          <w:rFonts w:ascii="Arial" w:eastAsia="Times New Roman" w:hAnsi="Arial" w:cs="Arial"/>
          <w:kern w:val="0"/>
          <w:sz w:val="34"/>
          <w:szCs w:val="34"/>
          <w14:ligatures w14:val="none"/>
        </w:rPr>
      </w:pPr>
    </w:p>
    <w:p w14:paraId="2C8EDE4B" w14:textId="2BAE37A0" w:rsidR="00F81E60" w:rsidRPr="008E5B3E" w:rsidRDefault="00CA14AB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E5B3E">
        <w:rPr>
          <w:rStyle w:val="bumpedfont17"/>
          <w:rFonts w:ascii="Arial" w:eastAsia="Times New Roman" w:hAnsi="Arial" w:cs="Arial"/>
          <w:color w:val="000000"/>
        </w:rPr>
        <w:t>Lista de cotejo elaborada para fines académicos por la Dra. Minerva Camacho Javier</w:t>
      </w:r>
      <w:r w:rsidRPr="008E5B3E">
        <w:rPr>
          <w:rStyle w:val="apple-converted-space"/>
          <w:rFonts w:ascii="Arial" w:eastAsia="Times New Roman" w:hAnsi="Arial" w:cs="Arial"/>
          <w:color w:val="000000"/>
        </w:rPr>
        <w:t> </w:t>
      </w:r>
      <w:r w:rsidRPr="008E5B3E">
        <w:rPr>
          <w:rStyle w:val="bumpedfont17"/>
          <w:rFonts w:ascii="Arial" w:eastAsia="Times New Roman" w:hAnsi="Arial" w:cs="Arial"/>
          <w:color w:val="000000"/>
        </w:rPr>
        <w:t>en</w:t>
      </w:r>
      <w:r w:rsidRPr="008E5B3E">
        <w:rPr>
          <w:rStyle w:val="apple-converted-space"/>
          <w:rFonts w:ascii="Arial" w:eastAsia="Times New Roman" w:hAnsi="Arial" w:cs="Arial"/>
          <w:color w:val="000000"/>
        </w:rPr>
        <w:t> </w:t>
      </w:r>
      <w:r w:rsidRPr="008E5B3E">
        <w:rPr>
          <w:rStyle w:val="bumpedfont17"/>
          <w:rFonts w:ascii="Arial" w:eastAsia="Times New Roman" w:hAnsi="Arial" w:cs="Arial"/>
          <w:color w:val="000000"/>
        </w:rPr>
        <w:t>el ciclo 2025-02</w:t>
      </w:r>
      <w:r w:rsidRPr="008E5B3E">
        <w:rPr>
          <w:rStyle w:val="apple-converted-space"/>
          <w:rFonts w:ascii="Arial" w:eastAsia="Times New Roman" w:hAnsi="Arial" w:cs="Arial"/>
          <w:color w:val="000000"/>
        </w:rPr>
        <w:t> </w:t>
      </w:r>
      <w:r w:rsidRPr="008E5B3E">
        <w:rPr>
          <w:rStyle w:val="bumpedfont17"/>
          <w:rFonts w:ascii="Arial" w:eastAsia="Times New Roman" w:hAnsi="Arial" w:cs="Arial"/>
          <w:color w:val="000000"/>
        </w:rPr>
        <w:t>para la asignatura Mercadotecnia de Servicios.</w:t>
      </w:r>
    </w:p>
    <w:p w14:paraId="1CF995ED" w14:textId="77777777" w:rsidR="00F81E60" w:rsidRPr="0067017F" w:rsidRDefault="00F81E60" w:rsidP="007333D3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5599251A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4FC25369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8F9C549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70B7853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44F26E18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F095979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23E6C26A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7114F9B" w14:textId="77777777" w:rsidR="00277A0D" w:rsidRPr="00B43221" w:rsidRDefault="00277A0D" w:rsidP="001B6B54">
      <w:pPr>
        <w:jc w:val="both"/>
        <w:rPr>
          <w:rFonts w:ascii="Arial" w:hAnsi="Arial" w:cs="Arial"/>
        </w:rPr>
      </w:pPr>
    </w:p>
    <w:sectPr w:rsidR="00277A0D" w:rsidRPr="00B4322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mU/1rK/6DBQ1" int2:id="27K5gh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9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14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E73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E31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D6F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66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62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71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862291">
    <w:abstractNumId w:val="6"/>
  </w:num>
  <w:num w:numId="2" w16cid:durableId="887645391">
    <w:abstractNumId w:val="1"/>
  </w:num>
  <w:num w:numId="3" w16cid:durableId="1283029837">
    <w:abstractNumId w:val="2"/>
  </w:num>
  <w:num w:numId="4" w16cid:durableId="1580826334">
    <w:abstractNumId w:val="3"/>
  </w:num>
  <w:num w:numId="5" w16cid:durableId="1511483948">
    <w:abstractNumId w:val="4"/>
  </w:num>
  <w:num w:numId="6" w16cid:durableId="1946379845">
    <w:abstractNumId w:val="5"/>
  </w:num>
  <w:num w:numId="7" w16cid:durableId="1467622518">
    <w:abstractNumId w:val="7"/>
  </w:num>
  <w:num w:numId="8" w16cid:durableId="191407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0D"/>
    <w:rsid w:val="0000466F"/>
    <w:rsid w:val="00021CA2"/>
    <w:rsid w:val="000262F1"/>
    <w:rsid w:val="00034DE4"/>
    <w:rsid w:val="000415FE"/>
    <w:rsid w:val="00082FC2"/>
    <w:rsid w:val="00084520"/>
    <w:rsid w:val="000A0921"/>
    <w:rsid w:val="000A7E72"/>
    <w:rsid w:val="000B0445"/>
    <w:rsid w:val="000B28FF"/>
    <w:rsid w:val="000C3CC8"/>
    <w:rsid w:val="000D0D65"/>
    <w:rsid w:val="000D6C75"/>
    <w:rsid w:val="000E4134"/>
    <w:rsid w:val="0011710A"/>
    <w:rsid w:val="00131160"/>
    <w:rsid w:val="00145EBD"/>
    <w:rsid w:val="00155BA7"/>
    <w:rsid w:val="00195184"/>
    <w:rsid w:val="001B6B54"/>
    <w:rsid w:val="001D453F"/>
    <w:rsid w:val="001F1E8D"/>
    <w:rsid w:val="001F53CD"/>
    <w:rsid w:val="002040CA"/>
    <w:rsid w:val="00206DCD"/>
    <w:rsid w:val="002126B1"/>
    <w:rsid w:val="00224533"/>
    <w:rsid w:val="00232499"/>
    <w:rsid w:val="00236087"/>
    <w:rsid w:val="00250BAF"/>
    <w:rsid w:val="0025218C"/>
    <w:rsid w:val="0025425E"/>
    <w:rsid w:val="00263C54"/>
    <w:rsid w:val="00277A0D"/>
    <w:rsid w:val="002844B4"/>
    <w:rsid w:val="0029190D"/>
    <w:rsid w:val="002922AF"/>
    <w:rsid w:val="0029241B"/>
    <w:rsid w:val="002A2870"/>
    <w:rsid w:val="002B73D9"/>
    <w:rsid w:val="002C48CE"/>
    <w:rsid w:val="002C7F9D"/>
    <w:rsid w:val="002D0C09"/>
    <w:rsid w:val="002D3B4A"/>
    <w:rsid w:val="00315544"/>
    <w:rsid w:val="0033348D"/>
    <w:rsid w:val="0035070C"/>
    <w:rsid w:val="00366EA4"/>
    <w:rsid w:val="00383F41"/>
    <w:rsid w:val="003906CC"/>
    <w:rsid w:val="00390F53"/>
    <w:rsid w:val="003B78A5"/>
    <w:rsid w:val="003C7550"/>
    <w:rsid w:val="003D32F3"/>
    <w:rsid w:val="003E6C0A"/>
    <w:rsid w:val="003F0FDE"/>
    <w:rsid w:val="004027D3"/>
    <w:rsid w:val="004043C3"/>
    <w:rsid w:val="004071A6"/>
    <w:rsid w:val="00415A37"/>
    <w:rsid w:val="00425109"/>
    <w:rsid w:val="00430E37"/>
    <w:rsid w:val="004415A5"/>
    <w:rsid w:val="004527E6"/>
    <w:rsid w:val="004629E5"/>
    <w:rsid w:val="004727A6"/>
    <w:rsid w:val="00473F3B"/>
    <w:rsid w:val="004825D0"/>
    <w:rsid w:val="00487AED"/>
    <w:rsid w:val="004A308A"/>
    <w:rsid w:val="004B0FDB"/>
    <w:rsid w:val="004C737F"/>
    <w:rsid w:val="004C7A39"/>
    <w:rsid w:val="004F15D5"/>
    <w:rsid w:val="0050643C"/>
    <w:rsid w:val="00522FF2"/>
    <w:rsid w:val="00531FC3"/>
    <w:rsid w:val="00540300"/>
    <w:rsid w:val="00571299"/>
    <w:rsid w:val="00580C1A"/>
    <w:rsid w:val="00584C9A"/>
    <w:rsid w:val="005A35F8"/>
    <w:rsid w:val="005D20BC"/>
    <w:rsid w:val="005E0E9C"/>
    <w:rsid w:val="005E5731"/>
    <w:rsid w:val="005E6C72"/>
    <w:rsid w:val="005F04A5"/>
    <w:rsid w:val="005F6E9F"/>
    <w:rsid w:val="006131B1"/>
    <w:rsid w:val="006149AA"/>
    <w:rsid w:val="006333BE"/>
    <w:rsid w:val="00654BCF"/>
    <w:rsid w:val="00654BD5"/>
    <w:rsid w:val="0067017F"/>
    <w:rsid w:val="006A1FAB"/>
    <w:rsid w:val="006E1F49"/>
    <w:rsid w:val="006E78DE"/>
    <w:rsid w:val="00700294"/>
    <w:rsid w:val="007007B6"/>
    <w:rsid w:val="00724DFE"/>
    <w:rsid w:val="00724F51"/>
    <w:rsid w:val="007333D3"/>
    <w:rsid w:val="00737DFF"/>
    <w:rsid w:val="00743070"/>
    <w:rsid w:val="00743A0B"/>
    <w:rsid w:val="007453A4"/>
    <w:rsid w:val="00767814"/>
    <w:rsid w:val="00792A2E"/>
    <w:rsid w:val="007A3C72"/>
    <w:rsid w:val="007A7E55"/>
    <w:rsid w:val="007B110E"/>
    <w:rsid w:val="007B7371"/>
    <w:rsid w:val="007D5A2F"/>
    <w:rsid w:val="007E0780"/>
    <w:rsid w:val="007F6819"/>
    <w:rsid w:val="00801934"/>
    <w:rsid w:val="00812F3D"/>
    <w:rsid w:val="008163D1"/>
    <w:rsid w:val="0083128E"/>
    <w:rsid w:val="00833FB5"/>
    <w:rsid w:val="00836015"/>
    <w:rsid w:val="00837ACF"/>
    <w:rsid w:val="00845D37"/>
    <w:rsid w:val="008543B1"/>
    <w:rsid w:val="00856D31"/>
    <w:rsid w:val="00861D49"/>
    <w:rsid w:val="008622D8"/>
    <w:rsid w:val="00862A26"/>
    <w:rsid w:val="0087029B"/>
    <w:rsid w:val="0087522B"/>
    <w:rsid w:val="008B1982"/>
    <w:rsid w:val="008B56D1"/>
    <w:rsid w:val="008C3F38"/>
    <w:rsid w:val="008C56D3"/>
    <w:rsid w:val="008D6BCA"/>
    <w:rsid w:val="008D7C7E"/>
    <w:rsid w:val="008E0C09"/>
    <w:rsid w:val="008E1A54"/>
    <w:rsid w:val="008E5B3E"/>
    <w:rsid w:val="008E5C23"/>
    <w:rsid w:val="008E6052"/>
    <w:rsid w:val="008F7426"/>
    <w:rsid w:val="00900733"/>
    <w:rsid w:val="00911F44"/>
    <w:rsid w:val="00920BF2"/>
    <w:rsid w:val="009243CF"/>
    <w:rsid w:val="00927382"/>
    <w:rsid w:val="0094294F"/>
    <w:rsid w:val="00977614"/>
    <w:rsid w:val="00985FEF"/>
    <w:rsid w:val="009922DF"/>
    <w:rsid w:val="009975B3"/>
    <w:rsid w:val="009A1865"/>
    <w:rsid w:val="009B4281"/>
    <w:rsid w:val="009C7301"/>
    <w:rsid w:val="009E7F02"/>
    <w:rsid w:val="009F3727"/>
    <w:rsid w:val="009F4AC5"/>
    <w:rsid w:val="00A01ACD"/>
    <w:rsid w:val="00A16774"/>
    <w:rsid w:val="00A26C37"/>
    <w:rsid w:val="00A40C12"/>
    <w:rsid w:val="00A43859"/>
    <w:rsid w:val="00A5107C"/>
    <w:rsid w:val="00A65601"/>
    <w:rsid w:val="00A7543E"/>
    <w:rsid w:val="00A76C1A"/>
    <w:rsid w:val="00A937C5"/>
    <w:rsid w:val="00AA04C0"/>
    <w:rsid w:val="00AB1D0C"/>
    <w:rsid w:val="00AC67E0"/>
    <w:rsid w:val="00AE6794"/>
    <w:rsid w:val="00AF12CA"/>
    <w:rsid w:val="00AF1A46"/>
    <w:rsid w:val="00B12E6D"/>
    <w:rsid w:val="00B13CD7"/>
    <w:rsid w:val="00B16CD2"/>
    <w:rsid w:val="00B33E12"/>
    <w:rsid w:val="00B3686F"/>
    <w:rsid w:val="00B43221"/>
    <w:rsid w:val="00B711FD"/>
    <w:rsid w:val="00B74B7B"/>
    <w:rsid w:val="00B847FE"/>
    <w:rsid w:val="00B92A66"/>
    <w:rsid w:val="00BB0842"/>
    <w:rsid w:val="00BB272F"/>
    <w:rsid w:val="00BE2412"/>
    <w:rsid w:val="00BE7522"/>
    <w:rsid w:val="00BF64FE"/>
    <w:rsid w:val="00C06A74"/>
    <w:rsid w:val="00C1640F"/>
    <w:rsid w:val="00C22C68"/>
    <w:rsid w:val="00C22F5A"/>
    <w:rsid w:val="00C5108E"/>
    <w:rsid w:val="00C57638"/>
    <w:rsid w:val="00C62018"/>
    <w:rsid w:val="00C702D8"/>
    <w:rsid w:val="00C71615"/>
    <w:rsid w:val="00C72641"/>
    <w:rsid w:val="00C73BFD"/>
    <w:rsid w:val="00C974D3"/>
    <w:rsid w:val="00CA14AB"/>
    <w:rsid w:val="00CA58D3"/>
    <w:rsid w:val="00CA5E5D"/>
    <w:rsid w:val="00CB4361"/>
    <w:rsid w:val="00D027E4"/>
    <w:rsid w:val="00D03A32"/>
    <w:rsid w:val="00D23BE0"/>
    <w:rsid w:val="00D32F08"/>
    <w:rsid w:val="00D44F6B"/>
    <w:rsid w:val="00D50DBC"/>
    <w:rsid w:val="00D57AFA"/>
    <w:rsid w:val="00D62B21"/>
    <w:rsid w:val="00D76DE1"/>
    <w:rsid w:val="00D84D30"/>
    <w:rsid w:val="00D963DD"/>
    <w:rsid w:val="00DA1ED4"/>
    <w:rsid w:val="00DA3420"/>
    <w:rsid w:val="00DA402E"/>
    <w:rsid w:val="00DA68E4"/>
    <w:rsid w:val="00DB0358"/>
    <w:rsid w:val="00DB2163"/>
    <w:rsid w:val="00DD0D55"/>
    <w:rsid w:val="00E127E3"/>
    <w:rsid w:val="00E15E4D"/>
    <w:rsid w:val="00E30F25"/>
    <w:rsid w:val="00E32CC2"/>
    <w:rsid w:val="00E55B18"/>
    <w:rsid w:val="00E65327"/>
    <w:rsid w:val="00E96265"/>
    <w:rsid w:val="00EA0F8E"/>
    <w:rsid w:val="00EB3614"/>
    <w:rsid w:val="00EC06D8"/>
    <w:rsid w:val="00EE0A87"/>
    <w:rsid w:val="00EE452A"/>
    <w:rsid w:val="00EF4664"/>
    <w:rsid w:val="00F108B1"/>
    <w:rsid w:val="00F12245"/>
    <w:rsid w:val="00F1359C"/>
    <w:rsid w:val="00F17BB0"/>
    <w:rsid w:val="00F47128"/>
    <w:rsid w:val="00F53631"/>
    <w:rsid w:val="00F6720B"/>
    <w:rsid w:val="00F775F5"/>
    <w:rsid w:val="00F77BDB"/>
    <w:rsid w:val="00F81E60"/>
    <w:rsid w:val="00F84EA4"/>
    <w:rsid w:val="00F9078E"/>
    <w:rsid w:val="00F9181A"/>
    <w:rsid w:val="00FA452D"/>
    <w:rsid w:val="00FB16CB"/>
    <w:rsid w:val="00FB5A89"/>
    <w:rsid w:val="00FE5C13"/>
    <w:rsid w:val="09F91605"/>
    <w:rsid w:val="0AC5E4B5"/>
    <w:rsid w:val="1667C864"/>
    <w:rsid w:val="205273DF"/>
    <w:rsid w:val="231DF21C"/>
    <w:rsid w:val="2CE67CDB"/>
    <w:rsid w:val="363E2E2F"/>
    <w:rsid w:val="41ACB9AA"/>
    <w:rsid w:val="58E30962"/>
    <w:rsid w:val="6A8858C8"/>
    <w:rsid w:val="6D67C91B"/>
    <w:rsid w:val="77A4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A971"/>
  <w15:chartTrackingRefBased/>
  <w15:docId w15:val="{97BD2CC0-1352-490E-9BA7-933A341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A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A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A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A0D"/>
    <w:rPr>
      <w:b/>
      <w:bCs/>
      <w:smallCaps/>
      <w:color w:val="0F4761" w:themeColor="accent1" w:themeShade="BF"/>
      <w:spacing w:val="5"/>
    </w:rPr>
  </w:style>
  <w:style w:type="paragraph" w:customStyle="1" w:styleId="s6">
    <w:name w:val="s6"/>
    <w:basedOn w:val="Normal"/>
    <w:rsid w:val="00277A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Fuentedeprrafopredeter"/>
    <w:rsid w:val="00277A0D"/>
  </w:style>
  <w:style w:type="character" w:customStyle="1" w:styleId="s7">
    <w:name w:val="s7"/>
    <w:basedOn w:val="Fuentedeprrafopredeter"/>
    <w:rsid w:val="00277A0D"/>
  </w:style>
  <w:style w:type="character" w:customStyle="1" w:styleId="apple-converted-space">
    <w:name w:val="apple-converted-space"/>
    <w:basedOn w:val="Fuentedeprrafopredeter"/>
    <w:rsid w:val="00277A0D"/>
  </w:style>
  <w:style w:type="paragraph" w:customStyle="1" w:styleId="s33">
    <w:name w:val="s33"/>
    <w:basedOn w:val="Normal"/>
    <w:rsid w:val="00473F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473F3B"/>
  </w:style>
  <w:style w:type="paragraph" w:customStyle="1" w:styleId="p1">
    <w:name w:val="p1"/>
    <w:basedOn w:val="Normal"/>
    <w:rsid w:val="00837AC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837A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206D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CA14AB"/>
  </w:style>
  <w:style w:type="paragraph" w:styleId="NormalWeb">
    <w:name w:val="Normal (Web)"/>
    <w:basedOn w:val="Normal"/>
    <w:uiPriority w:val="99"/>
    <w:unhideWhenUsed/>
    <w:rsid w:val="00D50D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D5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20/10/relationships/intelligence" Target="intelligence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628DC515-35AE-4162-9FEB-50CA44B30706}"/>
</file>

<file path=customXml/itemProps2.xml><?xml version="1.0" encoding="utf-8"?>
<ds:datastoreItem xmlns:ds="http://schemas.openxmlformats.org/officeDocument/2006/customXml" ds:itemID="{FACA97B4-3371-49B1-9CA9-CB526E311E3D}"/>
</file>

<file path=customXml/itemProps3.xml><?xml version="1.0" encoding="utf-8"?>
<ds:datastoreItem xmlns:ds="http://schemas.openxmlformats.org/officeDocument/2006/customXml" ds:itemID="{DE7F0C90-46D6-4AB2-B8AE-749988486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gpe torres gonzalez</dc:creator>
  <cp:keywords/>
  <dc:description/>
  <cp:lastModifiedBy>Lupita VB</cp:lastModifiedBy>
  <cp:revision>2</cp:revision>
  <cp:lastPrinted>2025-08-30T22:49:00Z</cp:lastPrinted>
  <dcterms:created xsi:type="dcterms:W3CDTF">2025-08-30T22:51:00Z</dcterms:created>
  <dcterms:modified xsi:type="dcterms:W3CDTF">2025-08-30T22:51:00Z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